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Informacja prasowa                                                                                            Warszawa, 15.06.2016</w:t>
      </w:r>
    </w:p>
    <w:p>
      <w:pPr>
        <w:pStyle w:val="Normal.0"/>
        <w:jc w:val="right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sz w:val="38"/>
          <w:szCs w:val="38"/>
        </w:rPr>
      </w:pPr>
      <w:r>
        <w:rPr>
          <w:rtl w:val="0"/>
        </w:rPr>
        <w:t xml:space="preserve">              </w:t>
      </w:r>
      <w:r>
        <w:rPr>
          <w:rFonts w:ascii="Arial" w:hAnsi="Arial"/>
          <w:b w:val="1"/>
          <w:bCs w:val="1"/>
          <w:sz w:val="38"/>
          <w:szCs w:val="38"/>
          <w:rtl w:val="0"/>
          <w:lang w:val="de-DE"/>
        </w:rPr>
        <w:t>Warszawa i Berlin zamieni</w:t>
      </w:r>
      <w:r>
        <w:rPr>
          <w:rFonts w:ascii="Arial" w:hAnsi="Arial" w:hint="default"/>
          <w:b w:val="1"/>
          <w:bCs w:val="1"/>
          <w:sz w:val="38"/>
          <w:szCs w:val="38"/>
          <w:rtl w:val="0"/>
          <w:lang w:val="de-DE"/>
        </w:rPr>
        <w:t xml:space="preserve">ą </w:t>
      </w:r>
      <w:r>
        <w:rPr>
          <w:rFonts w:ascii="Arial" w:hAnsi="Arial"/>
          <w:b w:val="1"/>
          <w:bCs w:val="1"/>
          <w:sz w:val="38"/>
          <w:szCs w:val="38"/>
          <w:rtl w:val="0"/>
          <w:lang w:val="de-DE"/>
        </w:rPr>
        <w:t>si</w:t>
      </w:r>
      <w:r>
        <w:rPr>
          <w:rFonts w:ascii="Arial" w:hAnsi="Arial" w:hint="default"/>
          <w:b w:val="1"/>
          <w:bCs w:val="1"/>
          <w:sz w:val="38"/>
          <w:szCs w:val="38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sz w:val="38"/>
          <w:szCs w:val="38"/>
          <w:rtl w:val="0"/>
          <w:lang w:val="de-DE"/>
        </w:rPr>
        <w:t>miejscami</w:t>
      </w:r>
      <w:r>
        <w:rPr>
          <w:rFonts w:ascii="Arial Unicode MS" w:cs="Arial Unicode MS" w:hAnsi="Arial Unicode MS" w:eastAsia="Arial Unicode MS"/>
          <w:sz w:val="38"/>
          <w:szCs w:val="38"/>
        </w:rPr>
        <w:br w:type="textWrapping"/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de-DE"/>
        </w:rPr>
        <w:t>Ju</w:t>
      </w:r>
      <w:r>
        <w:rPr>
          <w:b w:val="1"/>
          <w:bCs w:val="1"/>
          <w:rtl w:val="0"/>
          <w:lang w:val="de-DE"/>
        </w:rPr>
        <w:t xml:space="preserve">ż </w:t>
      </w:r>
      <w:r>
        <w:rPr>
          <w:b w:val="1"/>
          <w:bCs w:val="1"/>
          <w:rtl w:val="0"/>
          <w:lang w:val="de-DE"/>
        </w:rPr>
        <w:t xml:space="preserve">17 czerwca rusza </w:t>
      </w:r>
      <w:r>
        <w:rPr>
          <w:b w:val="1"/>
          <w:bCs w:val="1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Zamiana miejsc</w:t>
      </w:r>
      <w:r>
        <w:rPr>
          <w:b w:val="1"/>
          <w:bCs w:val="1"/>
          <w:rtl w:val="0"/>
          <w:lang w:val="de-DE"/>
        </w:rPr>
        <w:t xml:space="preserve">” – </w:t>
      </w:r>
      <w:r>
        <w:rPr>
          <w:b w:val="1"/>
          <w:bCs w:val="1"/>
          <w:rtl w:val="0"/>
          <w:lang w:val="de-DE"/>
        </w:rPr>
        <w:t xml:space="preserve">eksperymentalny projekt stworzony przez </w:t>
      </w:r>
      <w:r>
        <w:rPr>
          <w:b w:val="1"/>
          <w:bCs w:val="1"/>
          <w:rtl w:val="0"/>
          <w:lang w:val="de-DE"/>
        </w:rPr>
        <w:t>Goethe-Institut w Warszawie i Instytut Polski w Berlinie, w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>rym wezm</w:t>
      </w:r>
      <w:r>
        <w:rPr>
          <w:b w:val="1"/>
          <w:bCs w:val="1"/>
          <w:rtl w:val="0"/>
          <w:lang w:val="de-DE"/>
        </w:rPr>
        <w:t xml:space="preserve">ą </w:t>
      </w:r>
      <w:r>
        <w:rPr>
          <w:b w:val="1"/>
          <w:bCs w:val="1"/>
          <w:rtl w:val="0"/>
          <w:lang w:val="de-DE"/>
        </w:rPr>
        <w:t>udzia</w:t>
      </w:r>
      <w:r>
        <w:rPr>
          <w:b w:val="1"/>
          <w:bCs w:val="1"/>
          <w:rtl w:val="0"/>
          <w:lang w:val="de-DE"/>
        </w:rPr>
        <w:t xml:space="preserve">ł </w:t>
      </w:r>
      <w:r>
        <w:rPr>
          <w:b w:val="1"/>
          <w:bCs w:val="1"/>
          <w:rtl w:val="0"/>
          <w:lang w:val="de-DE"/>
        </w:rPr>
        <w:t>polscy i niemieccy arty</w:t>
      </w:r>
      <w:r>
        <w:rPr>
          <w:b w:val="1"/>
          <w:bCs w:val="1"/>
          <w:rtl w:val="0"/>
          <w:lang w:val="de-DE"/>
        </w:rPr>
        <w:t>ś</w:t>
      </w:r>
      <w:r>
        <w:rPr>
          <w:b w:val="1"/>
          <w:bCs w:val="1"/>
          <w:rtl w:val="0"/>
          <w:lang w:val="de-DE"/>
        </w:rPr>
        <w:t xml:space="preserve">ci. </w:t>
      </w:r>
      <w:r>
        <w:rPr>
          <w:b w:val="1"/>
          <w:bCs w:val="1"/>
          <w:rtl w:val="0"/>
          <w:lang w:val="de-DE"/>
        </w:rPr>
        <w:t>„</w:t>
      </w:r>
      <w:r>
        <w:rPr>
          <w:b w:val="1"/>
          <w:bCs w:val="1"/>
          <w:rtl w:val="0"/>
          <w:lang w:val="de-DE"/>
        </w:rPr>
        <w:t>Zamiana miejsc</w:t>
      </w:r>
      <w:r>
        <w:rPr>
          <w:b w:val="1"/>
          <w:bCs w:val="1"/>
          <w:rtl w:val="0"/>
          <w:lang w:val="de-DE"/>
        </w:rPr>
        <w:t xml:space="preserve">” </w:t>
      </w:r>
      <w:r>
        <w:rPr>
          <w:b w:val="1"/>
          <w:bCs w:val="1"/>
          <w:rtl w:val="0"/>
          <w:lang w:val="de-DE"/>
        </w:rPr>
        <w:t>potrwa do 26 czerwca.</w:t>
      </w:r>
    </w:p>
    <w:p>
      <w:pPr>
        <w:pStyle w:val="Normal (Web)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Katarzyna Wielga-Skolimowska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/>
          <w:sz w:val="20"/>
          <w:szCs w:val="20"/>
          <w:rtl w:val="0"/>
          <w:lang w:val="de-DE"/>
        </w:rPr>
        <w:t>d</w:t>
      </w:r>
      <w:r>
        <w:rPr>
          <w:rFonts w:ascii="Arial" w:hAnsi="Arial"/>
          <w:sz w:val="20"/>
          <w:szCs w:val="20"/>
          <w:rtl w:val="0"/>
          <w:lang w:val="de-DE"/>
        </w:rPr>
        <w:t xml:space="preserve">yrektorka Instytutu Polskiego w Berlinie i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Georg M. Blochmann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/>
          <w:sz w:val="20"/>
          <w:szCs w:val="20"/>
          <w:rtl w:val="0"/>
          <w:lang w:val="de-DE"/>
        </w:rPr>
        <w:t>d</w:t>
      </w:r>
      <w:r>
        <w:rPr>
          <w:rFonts w:ascii="Arial" w:hAnsi="Arial"/>
          <w:sz w:val="20"/>
          <w:szCs w:val="20"/>
          <w:rtl w:val="0"/>
          <w:lang w:val="de-DE"/>
        </w:rPr>
        <w:t>yrektor Geothe-Institut zamieni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>si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rtl w:val="0"/>
          <w:lang w:val="de-DE"/>
        </w:rPr>
        <w:t>swoimi stanowiskami na okres dziesi</w:t>
      </w:r>
      <w:r>
        <w:rPr>
          <w:rFonts w:ascii="Arial" w:hAnsi="Arial" w:hint="default"/>
          <w:sz w:val="20"/>
          <w:szCs w:val="20"/>
          <w:rtl w:val="0"/>
          <w:lang w:val="de-DE"/>
        </w:rPr>
        <w:t>ę</w:t>
      </w:r>
      <w:r>
        <w:rPr>
          <w:rFonts w:ascii="Arial" w:hAnsi="Arial"/>
          <w:sz w:val="20"/>
          <w:szCs w:val="20"/>
          <w:rtl w:val="0"/>
          <w:lang w:val="de-DE"/>
        </w:rPr>
        <w:t>ciu dni. 17 czerwca 2016 mija dok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adnie 25 rocznica podpisania traktatu o dobrym s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siedztwie i przyjaznej wsp</w:t>
      </w:r>
      <w:r>
        <w:rPr>
          <w:rFonts w:ascii="Arial" w:hAnsi="Arial" w:hint="default"/>
          <w:sz w:val="20"/>
          <w:szCs w:val="20"/>
          <w:rtl w:val="0"/>
          <w:lang w:val="de-DE"/>
        </w:rPr>
        <w:t>ół</w:t>
      </w:r>
      <w:r>
        <w:rPr>
          <w:rFonts w:ascii="Arial" w:hAnsi="Arial"/>
          <w:sz w:val="20"/>
          <w:szCs w:val="20"/>
          <w:rtl w:val="0"/>
          <w:lang w:val="de-DE"/>
        </w:rPr>
        <w:t>pracy mi</w:t>
      </w:r>
      <w:r>
        <w:rPr>
          <w:rFonts w:ascii="Arial" w:hAnsi="Arial" w:hint="default"/>
          <w:sz w:val="20"/>
          <w:szCs w:val="20"/>
          <w:rtl w:val="0"/>
          <w:lang w:val="de-DE"/>
        </w:rPr>
        <w:t>ę</w:t>
      </w:r>
      <w:r>
        <w:rPr>
          <w:rFonts w:ascii="Arial" w:hAnsi="Arial"/>
          <w:sz w:val="20"/>
          <w:szCs w:val="20"/>
          <w:rtl w:val="0"/>
          <w:lang w:val="de-DE"/>
        </w:rPr>
        <w:t>dzy Polsk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>i Niemcami oraz 25 rocznica zawarcia umowy partnerskiej mi</w:t>
      </w:r>
      <w:r>
        <w:rPr>
          <w:rFonts w:ascii="Arial" w:hAnsi="Arial" w:hint="default"/>
          <w:sz w:val="20"/>
          <w:szCs w:val="20"/>
          <w:rtl w:val="0"/>
          <w:lang w:val="de-DE"/>
        </w:rPr>
        <w:t>ę</w:t>
      </w:r>
      <w:r>
        <w:rPr>
          <w:rFonts w:ascii="Arial" w:hAnsi="Arial"/>
          <w:sz w:val="20"/>
          <w:szCs w:val="20"/>
          <w:rtl w:val="0"/>
          <w:lang w:val="de-DE"/>
        </w:rPr>
        <w:t>dzy Berlinem i Warszaw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. Dyrektorzy zamieniaj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>si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rtl w:val="0"/>
          <w:lang w:val="de-DE"/>
        </w:rPr>
        <w:t xml:space="preserve">miejscami i w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walizce</w:t>
      </w:r>
      <w:r>
        <w:rPr>
          <w:rFonts w:ascii="Arial" w:hAnsi="Arial" w:hint="default"/>
          <w:sz w:val="20"/>
          <w:szCs w:val="20"/>
          <w:rtl w:val="0"/>
          <w:lang w:val="ru-RU"/>
        </w:rPr>
        <w:t>” </w:t>
      </w:r>
      <w:r>
        <w:rPr>
          <w:rFonts w:ascii="Arial" w:hAnsi="Arial"/>
          <w:sz w:val="20"/>
          <w:szCs w:val="20"/>
          <w:rtl w:val="0"/>
          <w:lang w:val="de-DE"/>
        </w:rPr>
        <w:t>zabieraj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>kultur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rtl w:val="0"/>
          <w:lang w:val="de-DE"/>
        </w:rPr>
        <w:t>kraju, z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rego przyje</w:t>
      </w:r>
      <w:r>
        <w:rPr>
          <w:rFonts w:ascii="Arial" w:hAnsi="Arial" w:hint="default"/>
          <w:sz w:val="20"/>
          <w:szCs w:val="20"/>
          <w:rtl w:val="0"/>
          <w:lang w:val="de-DE"/>
        </w:rPr>
        <w:t>ż</w:t>
      </w:r>
      <w:r>
        <w:rPr>
          <w:rFonts w:ascii="Arial" w:hAnsi="Arial"/>
          <w:sz w:val="20"/>
          <w:szCs w:val="20"/>
          <w:rtl w:val="0"/>
          <w:lang w:val="de-DE"/>
        </w:rPr>
        <w:t>d</w:t>
      </w:r>
      <w:r>
        <w:rPr>
          <w:rFonts w:ascii="Arial" w:hAnsi="Arial" w:hint="default"/>
          <w:sz w:val="20"/>
          <w:szCs w:val="20"/>
          <w:rtl w:val="0"/>
          <w:lang w:val="de-DE"/>
        </w:rPr>
        <w:t>ż</w:t>
      </w:r>
      <w:r>
        <w:rPr>
          <w:rFonts w:ascii="Arial" w:hAnsi="Arial"/>
          <w:sz w:val="20"/>
          <w:szCs w:val="20"/>
          <w:rtl w:val="0"/>
          <w:lang w:val="de-DE"/>
        </w:rPr>
        <w:t>aj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 xml:space="preserve">. 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5756911" cy="2166185"/>
            <wp:effectExtent l="0" t="0" r="0" b="0"/>
            <wp:docPr id="1073741825" name="officeArt object" descr="cid:0AF86854-3190-4DD4-905B-B5890DC015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d:0AF86854-3190-4DD4-905B-B5890DC015D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216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Zastanawiali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my si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, jak zaprezentowa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publiczno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ci jubileusz podpisania Traktatu o dobrym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siedztwie i blisk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wsp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prac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polsko-niemieck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 Z rozmaitych odpowiedzi na to pytanie powsta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pomys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wymiany dyrektor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w, i  programu oraz za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enia tymczasowego Polskiego Instytutu Goethego Warszawa Berlin. Pokazujemy, jak intensywna i bliska jest wsp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praca scen kulturowych i jak konieczna jest w Europie chwilowa zmiana perspektywy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 – </w:t>
      </w:r>
      <w:r>
        <w:rPr>
          <w:rFonts w:ascii="Arial" w:hAnsi="Arial"/>
          <w:sz w:val="20"/>
          <w:szCs w:val="20"/>
          <w:rtl w:val="0"/>
          <w:lang w:val="de-DE"/>
        </w:rPr>
        <w:t>zauwa</w:t>
      </w:r>
      <w:r>
        <w:rPr>
          <w:rFonts w:ascii="Arial" w:hAnsi="Arial" w:hint="default"/>
          <w:sz w:val="20"/>
          <w:szCs w:val="20"/>
          <w:rtl w:val="0"/>
          <w:lang w:val="de-DE"/>
        </w:rPr>
        <w:t>ż</w:t>
      </w:r>
      <w:r>
        <w:rPr>
          <w:rFonts w:ascii="Arial" w:hAnsi="Arial"/>
          <w:sz w:val="20"/>
          <w:szCs w:val="20"/>
          <w:rtl w:val="0"/>
          <w:lang w:val="de-DE"/>
        </w:rPr>
        <w:t xml:space="preserve">a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Katarzyna Wielga-Skolimowska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d</w:t>
      </w:r>
      <w:r>
        <w:rPr>
          <w:rFonts w:ascii="Arial" w:hAnsi="Arial"/>
          <w:sz w:val="20"/>
          <w:szCs w:val="20"/>
          <w:rtl w:val="0"/>
          <w:lang w:val="de-DE"/>
        </w:rPr>
        <w:t>yrektorka Instytutu Polskiego w Berlinie.</w:t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i w:val="1"/>
          <w:iCs w:val="1"/>
          <w:sz w:val="20"/>
          <w:szCs w:val="20"/>
          <w:rtl w:val="0"/>
          <w:lang w:val="de-DE"/>
        </w:rPr>
        <w:t>Postrzegam zamian</w:t>
      </w:r>
      <w:r>
        <w:rPr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i w:val="1"/>
          <w:iCs w:val="1"/>
          <w:sz w:val="20"/>
          <w:szCs w:val="20"/>
          <w:rtl w:val="0"/>
          <w:lang w:val="de-DE"/>
        </w:rPr>
        <w:t>miejsc raczej jako laboratorium, ni</w:t>
      </w:r>
      <w:r>
        <w:rPr>
          <w:i w:val="1"/>
          <w:iCs w:val="1"/>
          <w:sz w:val="20"/>
          <w:szCs w:val="20"/>
          <w:rtl w:val="0"/>
          <w:lang w:val="de-DE"/>
        </w:rPr>
        <w:t xml:space="preserve">ż </w:t>
      </w:r>
      <w:r>
        <w:rPr>
          <w:i w:val="1"/>
          <w:iCs w:val="1"/>
          <w:sz w:val="20"/>
          <w:szCs w:val="20"/>
          <w:rtl w:val="0"/>
          <w:lang w:val="de-DE"/>
        </w:rPr>
        <w:t>jako festiwal</w:t>
      </w:r>
      <w:r>
        <w:rPr>
          <w:i w:val="1"/>
          <w:iCs w:val="1"/>
          <w:sz w:val="20"/>
          <w:szCs w:val="20"/>
          <w:rtl w:val="0"/>
          <w:lang w:val="de-DE"/>
        </w:rPr>
        <w:t xml:space="preserve">… </w:t>
      </w:r>
      <w:r>
        <w:rPr>
          <w:i w:val="1"/>
          <w:iCs w:val="1"/>
          <w:sz w:val="20"/>
          <w:szCs w:val="20"/>
          <w:rtl w:val="0"/>
          <w:lang w:val="de-DE"/>
        </w:rPr>
        <w:t>Mam nadziej</w:t>
      </w:r>
      <w:r>
        <w:rPr>
          <w:i w:val="1"/>
          <w:iCs w:val="1"/>
          <w:sz w:val="20"/>
          <w:szCs w:val="20"/>
          <w:rtl w:val="0"/>
          <w:lang w:val="de-DE"/>
        </w:rPr>
        <w:t>ę</w:t>
      </w:r>
      <w:r>
        <w:rPr>
          <w:i w:val="1"/>
          <w:iCs w:val="1"/>
          <w:sz w:val="20"/>
          <w:szCs w:val="20"/>
          <w:rtl w:val="0"/>
          <w:lang w:val="de-DE"/>
        </w:rPr>
        <w:t xml:space="preserve">, </w:t>
      </w:r>
      <w:r>
        <w:rPr>
          <w:i w:val="1"/>
          <w:iCs w:val="1"/>
          <w:sz w:val="20"/>
          <w:szCs w:val="20"/>
          <w:rtl w:val="0"/>
          <w:lang w:val="de-DE"/>
        </w:rPr>
        <w:t>ż</w:t>
      </w:r>
      <w:r>
        <w:rPr>
          <w:i w:val="1"/>
          <w:iCs w:val="1"/>
          <w:sz w:val="20"/>
          <w:szCs w:val="20"/>
          <w:rtl w:val="0"/>
          <w:lang w:val="de-DE"/>
        </w:rPr>
        <w:t>e m</w:t>
      </w:r>
      <w:r>
        <w:rPr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i w:val="1"/>
          <w:iCs w:val="1"/>
          <w:sz w:val="20"/>
          <w:szCs w:val="20"/>
          <w:rtl w:val="0"/>
          <w:lang w:val="de-DE"/>
        </w:rPr>
        <w:t>j zachwyt Polsk</w:t>
      </w:r>
      <w:r>
        <w:rPr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i w:val="1"/>
          <w:iCs w:val="1"/>
          <w:sz w:val="20"/>
          <w:szCs w:val="20"/>
          <w:rtl w:val="0"/>
          <w:lang w:val="de-DE"/>
        </w:rPr>
        <w:t>znajdzie odzwierciedlenie w programie przez mnie prezentowanym w Berlinie i przyczyni si</w:t>
      </w:r>
      <w:r>
        <w:rPr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i w:val="1"/>
          <w:iCs w:val="1"/>
          <w:sz w:val="20"/>
          <w:szCs w:val="20"/>
          <w:rtl w:val="0"/>
          <w:lang w:val="de-DE"/>
        </w:rPr>
        <w:t xml:space="preserve">do tego, </w:t>
      </w:r>
      <w:r>
        <w:rPr>
          <w:i w:val="1"/>
          <w:iCs w:val="1"/>
          <w:sz w:val="20"/>
          <w:szCs w:val="20"/>
          <w:rtl w:val="0"/>
          <w:lang w:val="de-DE"/>
        </w:rPr>
        <w:t>ż</w:t>
      </w:r>
      <w:r>
        <w:rPr>
          <w:i w:val="1"/>
          <w:iCs w:val="1"/>
          <w:sz w:val="20"/>
          <w:szCs w:val="20"/>
          <w:rtl w:val="0"/>
          <w:lang w:val="de-DE"/>
        </w:rPr>
        <w:t>e b</w:t>
      </w:r>
      <w:r>
        <w:rPr>
          <w:i w:val="1"/>
          <w:iCs w:val="1"/>
          <w:sz w:val="20"/>
          <w:szCs w:val="20"/>
          <w:rtl w:val="0"/>
          <w:lang w:val="de-DE"/>
        </w:rPr>
        <w:t>ę</w:t>
      </w:r>
      <w:r>
        <w:rPr>
          <w:i w:val="1"/>
          <w:iCs w:val="1"/>
          <w:sz w:val="20"/>
          <w:szCs w:val="20"/>
          <w:rtl w:val="0"/>
          <w:lang w:val="de-DE"/>
        </w:rPr>
        <w:t>dziemy jeszcze bardziej dumni z tego, co Polska i Niemcy wsp</w:t>
      </w:r>
      <w:r>
        <w:rPr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i w:val="1"/>
          <w:iCs w:val="1"/>
          <w:sz w:val="20"/>
          <w:szCs w:val="20"/>
          <w:rtl w:val="0"/>
          <w:lang w:val="de-DE"/>
        </w:rPr>
        <w:t>lnie osi</w:t>
      </w:r>
      <w:r>
        <w:rPr>
          <w:i w:val="1"/>
          <w:iCs w:val="1"/>
          <w:sz w:val="20"/>
          <w:szCs w:val="20"/>
          <w:rtl w:val="0"/>
          <w:lang w:val="de-DE"/>
        </w:rPr>
        <w:t>ą</w:t>
      </w:r>
      <w:r>
        <w:rPr>
          <w:i w:val="1"/>
          <w:iCs w:val="1"/>
          <w:sz w:val="20"/>
          <w:szCs w:val="20"/>
          <w:rtl w:val="0"/>
          <w:lang w:val="de-DE"/>
        </w:rPr>
        <w:t>gn</w:t>
      </w:r>
      <w:r>
        <w:rPr>
          <w:i w:val="1"/>
          <w:iCs w:val="1"/>
          <w:sz w:val="20"/>
          <w:szCs w:val="20"/>
          <w:rtl w:val="0"/>
          <w:lang w:val="de-DE"/>
        </w:rPr>
        <w:t>ęł</w:t>
      </w:r>
      <w:r>
        <w:rPr>
          <w:i w:val="1"/>
          <w:iCs w:val="1"/>
          <w:sz w:val="20"/>
          <w:szCs w:val="20"/>
          <w:rtl w:val="0"/>
          <w:lang w:val="de-DE"/>
        </w:rPr>
        <w:t>y. Niech nam to dodaje odwagi, aby p</w:t>
      </w:r>
      <w:r>
        <w:rPr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i w:val="1"/>
          <w:iCs w:val="1"/>
          <w:sz w:val="20"/>
          <w:szCs w:val="20"/>
          <w:rtl w:val="0"/>
          <w:lang w:val="de-DE"/>
        </w:rPr>
        <w:t>j</w:t>
      </w:r>
      <w:r>
        <w:rPr>
          <w:i w:val="1"/>
          <w:iCs w:val="1"/>
          <w:sz w:val="20"/>
          <w:szCs w:val="20"/>
          <w:rtl w:val="0"/>
          <w:lang w:val="de-DE"/>
        </w:rPr>
        <w:t xml:space="preserve">ść </w:t>
      </w:r>
      <w:r>
        <w:rPr>
          <w:i w:val="1"/>
          <w:iCs w:val="1"/>
          <w:sz w:val="20"/>
          <w:szCs w:val="20"/>
          <w:rtl w:val="0"/>
          <w:lang w:val="de-DE"/>
        </w:rPr>
        <w:t>o krok dalej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b w:val="1"/>
          <w:bCs w:val="1"/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 xml:space="preserve">podsumowuje </w:t>
      </w:r>
      <w:r>
        <w:rPr>
          <w:b w:val="1"/>
          <w:bCs w:val="1"/>
          <w:sz w:val="20"/>
          <w:szCs w:val="20"/>
          <w:rtl w:val="0"/>
          <w:lang w:val="de-DE"/>
        </w:rPr>
        <w:t>Georg M.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b w:val="1"/>
          <w:bCs w:val="1"/>
          <w:sz w:val="20"/>
          <w:szCs w:val="20"/>
          <w:rtl w:val="0"/>
          <w:lang w:val="de-DE"/>
        </w:rPr>
        <w:t>Blochmann</w:t>
      </w:r>
      <w:r>
        <w:rPr>
          <w:sz w:val="20"/>
          <w:szCs w:val="20"/>
          <w:rtl w:val="0"/>
          <w:lang w:val="de-DE"/>
        </w:rPr>
        <w:t>. W jego programie w Berlinie udzia</w:t>
      </w:r>
      <w:r>
        <w:rPr>
          <w:sz w:val="20"/>
          <w:szCs w:val="20"/>
          <w:rtl w:val="0"/>
          <w:lang w:val="de-DE"/>
        </w:rPr>
        <w:t xml:space="preserve">ł </w:t>
      </w:r>
      <w:r>
        <w:rPr>
          <w:sz w:val="20"/>
          <w:szCs w:val="20"/>
          <w:rtl w:val="0"/>
          <w:lang w:val="de-DE"/>
        </w:rPr>
        <w:t>wezm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m.in.: Wojciech Blecharz, Beata Chom</w:t>
      </w:r>
      <w:r>
        <w:rPr>
          <w:sz w:val="20"/>
          <w:szCs w:val="20"/>
          <w:rtl w:val="0"/>
          <w:lang w:val="de-DE"/>
        </w:rPr>
        <w:t>ą</w:t>
      </w:r>
      <w:r>
        <w:rPr>
          <w:sz w:val="20"/>
          <w:szCs w:val="20"/>
          <w:rtl w:val="0"/>
          <w:lang w:val="de-DE"/>
        </w:rPr>
        <w:t>towska, Agnieszka Jakimiak, Gaba Kulka, Grzegorz Pi</w:t>
      </w:r>
      <w:r>
        <w:rPr>
          <w:sz w:val="20"/>
          <w:szCs w:val="20"/>
          <w:rtl w:val="0"/>
          <w:lang w:val="de-DE"/>
        </w:rPr>
        <w:t>ą</w:t>
      </w:r>
      <w:r>
        <w:rPr>
          <w:sz w:val="20"/>
          <w:szCs w:val="20"/>
          <w:rtl w:val="0"/>
          <w:lang w:val="it-IT"/>
        </w:rPr>
        <w:t xml:space="preserve">tek, Agata Siniarska, Bogna </w:t>
      </w:r>
      <w:r>
        <w:rPr>
          <w:sz w:val="20"/>
          <w:szCs w:val="20"/>
          <w:rtl w:val="0"/>
          <w:lang w:val="de-DE"/>
        </w:rPr>
        <w:t>Ś</w:t>
      </w:r>
      <w:r>
        <w:rPr>
          <w:sz w:val="20"/>
          <w:szCs w:val="20"/>
          <w:rtl w:val="0"/>
          <w:lang w:val="de-DE"/>
        </w:rPr>
        <w:t>wi</w:t>
      </w:r>
      <w:r>
        <w:rPr>
          <w:sz w:val="20"/>
          <w:szCs w:val="20"/>
          <w:rtl w:val="0"/>
          <w:lang w:val="de-DE"/>
        </w:rPr>
        <w:t>ą</w:t>
      </w:r>
      <w:r>
        <w:rPr>
          <w:sz w:val="20"/>
          <w:szCs w:val="20"/>
          <w:rtl w:val="0"/>
          <w:lang w:val="de-DE"/>
        </w:rPr>
        <w:t>tkowska, Wojtek Wieteska.</w:t>
      </w:r>
    </w:p>
    <w:p>
      <w:pPr>
        <w:pStyle w:val="Normal.0"/>
        <w:spacing w:line="360" w:lineRule="auto"/>
        <w:jc w:val="both"/>
        <w:rPr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Przez budynkami obu instytut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 stan</w:t>
      </w:r>
      <w:r>
        <w:rPr>
          <w:b w:val="1"/>
          <w:bCs w:val="1"/>
          <w:sz w:val="20"/>
          <w:szCs w:val="20"/>
          <w:rtl w:val="0"/>
          <w:lang w:val="de-DE"/>
        </w:rPr>
        <w:t xml:space="preserve">ą </w:t>
      </w:r>
      <w:r>
        <w:rPr>
          <w:b w:val="1"/>
          <w:bCs w:val="1"/>
          <w:sz w:val="20"/>
          <w:szCs w:val="20"/>
          <w:rtl w:val="0"/>
          <w:lang w:val="de-DE"/>
        </w:rPr>
        <w:t>identyczne, specjalnie na te okazje zaprojektowane sto</w:t>
      </w:r>
      <w:r>
        <w:rPr>
          <w:b w:val="1"/>
          <w:bCs w:val="1"/>
          <w:sz w:val="20"/>
          <w:szCs w:val="20"/>
          <w:rtl w:val="0"/>
          <w:lang w:val="de-DE"/>
        </w:rPr>
        <w:t>ł</w:t>
      </w:r>
      <w:r>
        <w:rPr>
          <w:b w:val="1"/>
          <w:bCs w:val="1"/>
          <w:sz w:val="20"/>
          <w:szCs w:val="20"/>
          <w:rtl w:val="0"/>
          <w:lang w:val="de-DE"/>
        </w:rPr>
        <w:t>y jako centralne miejsce spotka</w:t>
      </w:r>
      <w:r>
        <w:rPr>
          <w:b w:val="1"/>
          <w:bCs w:val="1"/>
          <w:sz w:val="20"/>
          <w:szCs w:val="20"/>
          <w:rtl w:val="0"/>
          <w:lang w:val="de-DE"/>
        </w:rPr>
        <w:t>ń</w:t>
      </w:r>
      <w:r>
        <w:rPr>
          <w:b w:val="1"/>
          <w:bCs w:val="1"/>
          <w:sz w:val="20"/>
          <w:szCs w:val="20"/>
          <w:rtl w:val="0"/>
          <w:lang w:val="de-DE"/>
        </w:rPr>
        <w:t>. Tu b</w:t>
      </w:r>
      <w:r>
        <w:rPr>
          <w:b w:val="1"/>
          <w:bCs w:val="1"/>
          <w:sz w:val="20"/>
          <w:szCs w:val="20"/>
          <w:rtl w:val="0"/>
          <w:lang w:val="de-DE"/>
        </w:rPr>
        <w:t>ę</w:t>
      </w:r>
      <w:r>
        <w:rPr>
          <w:b w:val="1"/>
          <w:bCs w:val="1"/>
          <w:sz w:val="20"/>
          <w:szCs w:val="20"/>
          <w:rtl w:val="0"/>
          <w:lang w:val="de-DE"/>
        </w:rPr>
        <w:t>d</w:t>
      </w:r>
      <w:r>
        <w:rPr>
          <w:b w:val="1"/>
          <w:bCs w:val="1"/>
          <w:sz w:val="20"/>
          <w:szCs w:val="20"/>
          <w:rtl w:val="0"/>
          <w:lang w:val="de-DE"/>
        </w:rPr>
        <w:t xml:space="preserve">ą </w:t>
      </w:r>
      <w:r>
        <w:rPr>
          <w:b w:val="1"/>
          <w:bCs w:val="1"/>
          <w:sz w:val="20"/>
          <w:szCs w:val="20"/>
          <w:rtl w:val="0"/>
          <w:lang w:val="de-DE"/>
        </w:rPr>
        <w:t>si</w:t>
      </w:r>
      <w:r>
        <w:rPr>
          <w:b w:val="1"/>
          <w:bCs w:val="1"/>
          <w:sz w:val="20"/>
          <w:szCs w:val="20"/>
          <w:rtl w:val="0"/>
          <w:lang w:val="de-DE"/>
        </w:rPr>
        <w:t xml:space="preserve">ę </w:t>
      </w:r>
      <w:r>
        <w:rPr>
          <w:b w:val="1"/>
          <w:bCs w:val="1"/>
          <w:sz w:val="20"/>
          <w:szCs w:val="20"/>
          <w:rtl w:val="0"/>
          <w:lang w:val="de-DE"/>
        </w:rPr>
        <w:t>odbywa</w:t>
      </w:r>
      <w:r>
        <w:rPr>
          <w:b w:val="1"/>
          <w:bCs w:val="1"/>
          <w:sz w:val="20"/>
          <w:szCs w:val="20"/>
          <w:rtl w:val="0"/>
          <w:lang w:val="de-DE"/>
        </w:rPr>
        <w:t xml:space="preserve">ć </w:t>
      </w:r>
      <w:r>
        <w:rPr>
          <w:b w:val="1"/>
          <w:bCs w:val="1"/>
          <w:sz w:val="20"/>
          <w:szCs w:val="20"/>
          <w:rtl w:val="0"/>
          <w:lang w:val="de-DE"/>
        </w:rPr>
        <w:t>b</w:t>
      </w:r>
      <w:r>
        <w:rPr>
          <w:b w:val="1"/>
          <w:bCs w:val="1"/>
          <w:sz w:val="20"/>
          <w:szCs w:val="20"/>
          <w:rtl w:val="0"/>
          <w:lang w:val="de-DE"/>
        </w:rPr>
        <w:t>ę</w:t>
      </w:r>
      <w:r>
        <w:rPr>
          <w:b w:val="1"/>
          <w:bCs w:val="1"/>
          <w:sz w:val="20"/>
          <w:szCs w:val="20"/>
          <w:rtl w:val="0"/>
          <w:lang w:val="de-DE"/>
        </w:rPr>
        <w:t>d</w:t>
      </w:r>
      <w:r>
        <w:rPr>
          <w:b w:val="1"/>
          <w:bCs w:val="1"/>
          <w:sz w:val="20"/>
          <w:szCs w:val="20"/>
          <w:rtl w:val="0"/>
          <w:lang w:val="de-DE"/>
        </w:rPr>
        <w:t xml:space="preserve">ą </w:t>
      </w:r>
      <w:r>
        <w:rPr>
          <w:b w:val="1"/>
          <w:bCs w:val="1"/>
          <w:sz w:val="20"/>
          <w:szCs w:val="20"/>
          <w:rtl w:val="0"/>
          <w:lang w:val="de-DE"/>
        </w:rPr>
        <w:t>dyskusje, debaty, rozmowy nie tylko na tematy polsko-niemieckie. W programie r</w:t>
      </w:r>
      <w:r>
        <w:rPr>
          <w:b w:val="1"/>
          <w:bCs w:val="1"/>
          <w:sz w:val="20"/>
          <w:szCs w:val="20"/>
          <w:rtl w:val="0"/>
          <w:lang w:val="de-DE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wnie</w:t>
      </w:r>
      <w:r>
        <w:rPr>
          <w:b w:val="1"/>
          <w:bCs w:val="1"/>
          <w:sz w:val="20"/>
          <w:szCs w:val="20"/>
          <w:rtl w:val="0"/>
          <w:lang w:val="de-DE"/>
        </w:rPr>
        <w:t xml:space="preserve">ż </w:t>
      </w:r>
      <w:r>
        <w:rPr>
          <w:b w:val="1"/>
          <w:bCs w:val="1"/>
          <w:sz w:val="20"/>
          <w:szCs w:val="20"/>
          <w:rtl w:val="0"/>
          <w:lang w:val="de-DE"/>
        </w:rPr>
        <w:t xml:space="preserve">koncerty i performanse. </w:t>
      </w:r>
      <w:r>
        <w:rPr>
          <w:sz w:val="20"/>
          <w:szCs w:val="20"/>
          <w:rtl w:val="0"/>
          <w:lang w:val="de-DE"/>
        </w:rPr>
        <w:t>Opr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>cz sto</w:t>
      </w:r>
      <w:r>
        <w:rPr>
          <w:sz w:val="20"/>
          <w:szCs w:val="20"/>
          <w:rtl w:val="0"/>
          <w:lang w:val="de-DE"/>
        </w:rPr>
        <w:t>łó</w:t>
      </w:r>
      <w:r>
        <w:rPr>
          <w:sz w:val="20"/>
          <w:szCs w:val="20"/>
          <w:rtl w:val="0"/>
          <w:lang w:val="de-DE"/>
        </w:rPr>
        <w:t>w, identyczne i powi</w:t>
      </w:r>
      <w:r>
        <w:rPr>
          <w:sz w:val="20"/>
          <w:szCs w:val="20"/>
          <w:rtl w:val="0"/>
          <w:lang w:val="de-DE"/>
        </w:rPr>
        <w:t>ą</w:t>
      </w:r>
      <w:r>
        <w:rPr>
          <w:sz w:val="20"/>
          <w:szCs w:val="20"/>
          <w:rtl w:val="0"/>
          <w:lang w:val="de-DE"/>
        </w:rPr>
        <w:t>zane ze sob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s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tak</w:t>
      </w:r>
      <w:r>
        <w:rPr>
          <w:sz w:val="20"/>
          <w:szCs w:val="20"/>
          <w:rtl w:val="0"/>
          <w:lang w:val="de-DE"/>
        </w:rPr>
        <w:t>ż</w:t>
      </w:r>
      <w:r>
        <w:rPr>
          <w:sz w:val="20"/>
          <w:szCs w:val="20"/>
          <w:rtl w:val="0"/>
          <w:lang w:val="de-DE"/>
        </w:rPr>
        <w:t>e trzy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 xml:space="preserve">lnie organizowane wydarzenia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instalacja d</w:t>
      </w:r>
      <w:r>
        <w:rPr>
          <w:sz w:val="20"/>
          <w:szCs w:val="20"/>
          <w:rtl w:val="0"/>
          <w:lang w:val="de-DE"/>
        </w:rPr>
        <w:t>ź</w:t>
      </w:r>
      <w:r>
        <w:rPr>
          <w:sz w:val="20"/>
          <w:szCs w:val="20"/>
          <w:rtl w:val="0"/>
          <w:lang w:val="de-DE"/>
        </w:rPr>
        <w:t>wi</w:t>
      </w:r>
      <w:r>
        <w:rPr>
          <w:sz w:val="20"/>
          <w:szCs w:val="20"/>
          <w:rtl w:val="0"/>
          <w:lang w:val="de-DE"/>
        </w:rPr>
        <w:t>ę</w:t>
      </w:r>
      <w:r>
        <w:rPr>
          <w:sz w:val="20"/>
          <w:szCs w:val="20"/>
          <w:rtl w:val="0"/>
          <w:lang w:val="de-DE"/>
        </w:rPr>
        <w:t>kowa polsko-niemieckiego duetu artystycznego, jedzenie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>lnie przygotowywane w obu miastach przez syryjskiego kucharza z Berlina. W ka</w:t>
      </w:r>
      <w:r>
        <w:rPr>
          <w:sz w:val="20"/>
          <w:szCs w:val="20"/>
          <w:rtl w:val="0"/>
          <w:lang w:val="de-DE"/>
        </w:rPr>
        <w:t>ż</w:t>
      </w:r>
      <w:r>
        <w:rPr>
          <w:sz w:val="20"/>
          <w:szCs w:val="20"/>
          <w:rtl w:val="0"/>
          <w:lang w:val="de-DE"/>
        </w:rPr>
        <w:t>dym z miast odb</w:t>
      </w:r>
      <w:r>
        <w:rPr>
          <w:sz w:val="20"/>
          <w:szCs w:val="20"/>
          <w:rtl w:val="0"/>
          <w:lang w:val="de-DE"/>
        </w:rPr>
        <w:t>ę</w:t>
      </w:r>
      <w:r>
        <w:rPr>
          <w:sz w:val="20"/>
          <w:szCs w:val="20"/>
          <w:rtl w:val="0"/>
          <w:lang w:val="de-DE"/>
        </w:rPr>
        <w:t>dzie si</w:t>
      </w:r>
      <w:r>
        <w:rPr>
          <w:sz w:val="20"/>
          <w:szCs w:val="20"/>
          <w:rtl w:val="0"/>
          <w:lang w:val="de-DE"/>
        </w:rPr>
        <w:t xml:space="preserve">ę </w:t>
      </w:r>
      <w:r>
        <w:rPr>
          <w:sz w:val="20"/>
          <w:szCs w:val="20"/>
          <w:rtl w:val="0"/>
          <w:lang w:val="de-DE"/>
        </w:rPr>
        <w:t>tak</w:t>
      </w:r>
      <w:r>
        <w:rPr>
          <w:sz w:val="20"/>
          <w:szCs w:val="20"/>
          <w:rtl w:val="0"/>
          <w:lang w:val="de-DE"/>
        </w:rPr>
        <w:t>ż</w:t>
      </w:r>
      <w:r>
        <w:rPr>
          <w:sz w:val="20"/>
          <w:szCs w:val="20"/>
          <w:rtl w:val="0"/>
          <w:lang w:val="de-DE"/>
        </w:rPr>
        <w:t>e zainscenizowany spacer,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>rego celem b</w:t>
      </w:r>
      <w:r>
        <w:rPr>
          <w:sz w:val="20"/>
          <w:szCs w:val="20"/>
          <w:rtl w:val="0"/>
          <w:lang w:val="de-DE"/>
        </w:rPr>
        <w:t>ę</w:t>
      </w:r>
      <w:r>
        <w:rPr>
          <w:sz w:val="20"/>
          <w:szCs w:val="20"/>
          <w:rtl w:val="0"/>
          <w:lang w:val="de-DE"/>
        </w:rPr>
        <w:t>dzie budowanie most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>w pomi</w:t>
      </w:r>
      <w:r>
        <w:rPr>
          <w:sz w:val="20"/>
          <w:szCs w:val="20"/>
          <w:rtl w:val="0"/>
          <w:lang w:val="de-DE"/>
        </w:rPr>
        <w:t>ę</w:t>
      </w:r>
      <w:r>
        <w:rPr>
          <w:sz w:val="20"/>
          <w:szCs w:val="20"/>
          <w:rtl w:val="0"/>
          <w:lang w:val="de-DE"/>
        </w:rPr>
        <w:t>dzy najbli</w:t>
      </w:r>
      <w:r>
        <w:rPr>
          <w:sz w:val="20"/>
          <w:szCs w:val="20"/>
          <w:rtl w:val="0"/>
          <w:lang w:val="de-DE"/>
        </w:rPr>
        <w:t>ż</w:t>
      </w:r>
      <w:r>
        <w:rPr>
          <w:sz w:val="20"/>
          <w:szCs w:val="20"/>
          <w:rtl w:val="0"/>
          <w:lang w:val="de-DE"/>
        </w:rPr>
        <w:t>sz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okolic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Instytut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>w w obu miastach.</w:t>
      </w:r>
    </w:p>
    <w:p>
      <w:pPr>
        <w:pStyle w:val="Normal.0"/>
        <w:spacing w:line="360" w:lineRule="auto"/>
        <w:jc w:val="both"/>
        <w:rPr>
          <w:sz w:val="20"/>
          <w:szCs w:val="20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de-DE"/>
        </w:rPr>
        <w:t xml:space="preserve">PROGRAM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de-DE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>Zamiany miejsc w Warszawie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de-DE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>17-26 czerwca 2016, Goethe-Institut, ul. Chmielna 13a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de-DE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>Wst</w:t>
      </w:r>
      <w:r>
        <w:rPr>
          <w:b w:val="1"/>
          <w:bCs w:val="1"/>
          <w:sz w:val="24"/>
          <w:szCs w:val="24"/>
          <w:rtl w:val="0"/>
          <w:lang w:val="de-DE"/>
        </w:rPr>
        <w:t>ę</w:t>
      </w:r>
      <w:r>
        <w:rPr>
          <w:b w:val="1"/>
          <w:bCs w:val="1"/>
          <w:sz w:val="24"/>
          <w:szCs w:val="24"/>
          <w:rtl w:val="0"/>
          <w:lang w:val="de-DE"/>
        </w:rPr>
        <w:t>p wolny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17 czerwca, godz. 18.30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>Wojtek Blecharz, Karl Heinz Jeron, Dan Weinstein - Instalacja na generatory rytmu, syntezatory analogowe i wiolonczel</w:t>
      </w:r>
      <w:r>
        <w:rPr>
          <w:sz w:val="20"/>
          <w:szCs w:val="20"/>
          <w:rtl w:val="0"/>
          <w:lang w:val="de-DE"/>
        </w:rPr>
        <w:t>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18 czerwca, godz. 11.00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 xml:space="preserve">Wojtek Blecharz, Karl Heinz Jeron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spotkanie z tw</w:t>
      </w:r>
      <w:r>
        <w:rPr>
          <w:sz w:val="20"/>
          <w:szCs w:val="20"/>
          <w:rtl w:val="0"/>
          <w:lang w:val="de-DE"/>
        </w:rPr>
        <w:t>ó</w:t>
      </w:r>
      <w:r>
        <w:rPr>
          <w:sz w:val="20"/>
          <w:szCs w:val="20"/>
          <w:rtl w:val="0"/>
          <w:lang w:val="de-DE"/>
        </w:rPr>
        <w:t>rcami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20 czerwca, godz. 19.00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50"/>
          <w:sz w:val="20"/>
          <w:szCs w:val="20"/>
          <w:u w:color="00b050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>Tobias Rapp (Der Spiegel) i Bartek Chaci</w:t>
      </w:r>
      <w:r>
        <w:rPr>
          <w:sz w:val="20"/>
          <w:szCs w:val="20"/>
          <w:rtl w:val="0"/>
          <w:lang w:val="de-DE"/>
        </w:rPr>
        <w:t>ń</w:t>
      </w:r>
      <w:r>
        <w:rPr>
          <w:sz w:val="20"/>
          <w:szCs w:val="20"/>
          <w:rtl w:val="0"/>
          <w:lang w:val="de-DE"/>
        </w:rPr>
        <w:t xml:space="preserve">ski (Polityka)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Drzwi w drzwi. Kultura popularna w Warszawie i Berlinie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21 czerwca, godz. 19.00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50"/>
          <w:sz w:val="20"/>
          <w:szCs w:val="20"/>
          <w:u w:color="00b050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>Murat Suner (60 pages) i Agnieszka Wojci</w:t>
      </w:r>
      <w:r>
        <w:rPr>
          <w:sz w:val="20"/>
          <w:szCs w:val="20"/>
          <w:rtl w:val="0"/>
          <w:lang w:val="de-DE"/>
        </w:rPr>
        <w:t>ń</w:t>
      </w:r>
      <w:r>
        <w:rPr>
          <w:sz w:val="20"/>
          <w:szCs w:val="20"/>
          <w:rtl w:val="0"/>
          <w:lang w:val="de-DE"/>
        </w:rPr>
        <w:t xml:space="preserve">ska (Rekolektyw)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>Czym jest dzi</w:t>
      </w:r>
      <w:r>
        <w:rPr>
          <w:sz w:val="20"/>
          <w:szCs w:val="20"/>
          <w:rtl w:val="0"/>
          <w:lang w:val="de-DE"/>
        </w:rPr>
        <w:t xml:space="preserve">ś </w:t>
      </w:r>
      <w:r>
        <w:rPr>
          <w:sz w:val="20"/>
          <w:szCs w:val="20"/>
          <w:rtl w:val="0"/>
          <w:lang w:val="de-DE"/>
        </w:rPr>
        <w:t>alternatywne dziennikarstwo?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22 czerwca, godz. 19.00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50"/>
          <w:sz w:val="20"/>
          <w:szCs w:val="20"/>
          <w:u w:color="00b050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>Thorsten S. Wiedermann, Aleksandra Przegali</w:t>
      </w:r>
      <w:r>
        <w:rPr>
          <w:sz w:val="20"/>
          <w:szCs w:val="20"/>
          <w:rtl w:val="0"/>
          <w:lang w:val="de-DE"/>
        </w:rPr>
        <w:t>ń</w:t>
      </w:r>
      <w:r>
        <w:rPr>
          <w:sz w:val="20"/>
          <w:szCs w:val="20"/>
          <w:rtl w:val="0"/>
          <w:lang w:val="sv-SE"/>
        </w:rPr>
        <w:t xml:space="preserve">ska </w:t>
      </w:r>
      <w:r>
        <w:rPr>
          <w:sz w:val="20"/>
          <w:szCs w:val="20"/>
          <w:rtl w:val="0"/>
          <w:lang w:val="de-DE"/>
        </w:rPr>
        <w:t>– ż</w:t>
      </w:r>
      <w:r>
        <w:rPr>
          <w:sz w:val="20"/>
          <w:szCs w:val="20"/>
          <w:rtl w:val="0"/>
          <w:lang w:val="de-DE"/>
        </w:rPr>
        <w:t>ycie w wirtualnej rzeczywisto</w:t>
      </w:r>
      <w:r>
        <w:rPr>
          <w:sz w:val="20"/>
          <w:szCs w:val="20"/>
          <w:rtl w:val="0"/>
          <w:lang w:val="de-DE"/>
        </w:rPr>
        <w:t>ś</w:t>
      </w:r>
      <w:r>
        <w:rPr>
          <w:sz w:val="20"/>
          <w:szCs w:val="20"/>
          <w:rtl w:val="0"/>
          <w:lang w:val="de-DE"/>
        </w:rPr>
        <w:t>ci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23 czerwca, godz. 19.00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50"/>
          <w:sz w:val="20"/>
          <w:szCs w:val="20"/>
          <w:u w:color="00b050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>Jan K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pt-PT"/>
        </w:rPr>
        <w:t>rbes (refunc.nl), Ma</w:t>
      </w:r>
      <w:r>
        <w:rPr>
          <w:sz w:val="20"/>
          <w:szCs w:val="20"/>
          <w:rtl w:val="0"/>
          <w:lang w:val="de-DE"/>
        </w:rPr>
        <w:t>ł</w:t>
      </w:r>
      <w:r>
        <w:rPr>
          <w:sz w:val="20"/>
          <w:szCs w:val="20"/>
          <w:rtl w:val="0"/>
          <w:lang w:val="de-DE"/>
        </w:rPr>
        <w:t xml:space="preserve">gorzata Kucewicz (Centrala)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co nam 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>wi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surowce wt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ru-RU"/>
        </w:rPr>
        <w:t>rne?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24 czerwca, godz. 19.00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50"/>
          <w:sz w:val="20"/>
          <w:szCs w:val="20"/>
          <w:u w:color="00b050"/>
          <w:lang w:val="de-DE"/>
        </w:rPr>
        <w:br w:type="textWrapping"/>
      </w:r>
      <w:r>
        <w:rPr>
          <w:sz w:val="20"/>
          <w:szCs w:val="20"/>
          <w:rtl w:val="0"/>
          <w:lang w:val="pt-PT"/>
        </w:rPr>
        <w:t xml:space="preserve">Ayham Majida Agha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Conflict food, czyli dyskursywne gotowanie; B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ro Milk, Dagna Jakubowska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25 czerwca, godz. 18.00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50"/>
          <w:sz w:val="20"/>
          <w:szCs w:val="20"/>
          <w:u w:color="00b050"/>
          <w:lang w:val="de-DE"/>
        </w:rPr>
        <w:br w:type="textWrapping"/>
      </w:r>
      <w:r>
        <w:rPr>
          <w:sz w:val="20"/>
          <w:szCs w:val="20"/>
          <w:rtl w:val="0"/>
          <w:lang w:val="da-DK"/>
        </w:rPr>
        <w:t>Claus L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de-DE"/>
        </w:rPr>
        <w:t xml:space="preserve">ser przedstawia film </w:t>
      </w:r>
      <w:r>
        <w:rPr>
          <w:i w:val="1"/>
          <w:iCs w:val="1"/>
          <w:sz w:val="20"/>
          <w:szCs w:val="20"/>
          <w:rtl w:val="0"/>
          <w:lang w:val="de-DE"/>
        </w:rPr>
        <w:t>Klucze</w:t>
      </w:r>
      <w:r>
        <w:rPr>
          <w:sz w:val="20"/>
          <w:szCs w:val="20"/>
          <w:rtl w:val="0"/>
          <w:lang w:val="de-DE"/>
        </w:rPr>
        <w:t>, re</w:t>
      </w:r>
      <w:r>
        <w:rPr>
          <w:sz w:val="20"/>
          <w:szCs w:val="20"/>
          <w:rtl w:val="0"/>
          <w:lang w:val="de-DE"/>
        </w:rPr>
        <w:t>ż</w:t>
      </w:r>
      <w:r>
        <w:rPr>
          <w:sz w:val="20"/>
          <w:szCs w:val="20"/>
          <w:rtl w:val="0"/>
          <w:lang w:val="de-DE"/>
        </w:rPr>
        <w:t>. Egon G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nther, NRD 1972, 97 min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  <w:br w:type="textWrapping"/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25</w:t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–</w:t>
      </w:r>
      <w:r>
        <w:rPr>
          <w:b w:val="1"/>
          <w:bCs w:val="1"/>
          <w:color w:val="00b050"/>
          <w:sz w:val="20"/>
          <w:szCs w:val="20"/>
          <w:u w:color="00b050"/>
          <w:rtl w:val="0"/>
          <w:lang w:val="de-DE"/>
        </w:rPr>
        <w:t>26 czerwca, godz. 14.00-17.00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0ad47"/>
          <w:sz w:val="20"/>
          <w:szCs w:val="20"/>
          <w:u w:color="70ad47"/>
          <w:lang w:val="de-DE"/>
        </w:rPr>
        <w:br w:type="textWrapping"/>
      </w:r>
      <w:r>
        <w:rPr>
          <w:sz w:val="20"/>
          <w:szCs w:val="20"/>
          <w:rtl w:val="0"/>
          <w:lang w:val="de-DE"/>
        </w:rPr>
        <w:t>Luise Scholl, Hajo Toppius oprowadzaj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po Berlinie w Warszawie w ramach spacer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e-DE"/>
        </w:rPr>
        <w:t xml:space="preserve">w architektonicznych (rejestracja pod adresem: </w:t>
      </w:r>
      <w:r>
        <w:rPr>
          <w:rStyle w:val="Hyperlink.0"/>
          <w:color w:val="000000"/>
          <w:sz w:val="20"/>
          <w:szCs w:val="20"/>
          <w:u w:val="none" w:color="000000"/>
          <w:lang w:val="en-US"/>
        </w:rPr>
        <w:fldChar w:fldCharType="begin" w:fldLock="0"/>
      </w:r>
      <w:r>
        <w:rPr>
          <w:rStyle w:val="Hyperlink.0"/>
          <w:color w:val="000000"/>
          <w:sz w:val="20"/>
          <w:szCs w:val="20"/>
          <w:u w:val="none" w:color="000000"/>
          <w:lang w:val="en-US"/>
        </w:rPr>
        <w:instrText xml:space="preserve"> HYPERLINK "mailto:info@warschau.goethe.org"</w:instrText>
      </w:r>
      <w:r>
        <w:rPr>
          <w:rStyle w:val="Hyperlink.0"/>
          <w:color w:val="000000"/>
          <w:sz w:val="20"/>
          <w:szCs w:val="20"/>
          <w:u w:val="none" w:color="000000"/>
          <w:lang w:val="en-US"/>
        </w:rPr>
        <w:fldChar w:fldCharType="separate" w:fldLock="0"/>
      </w:r>
      <w:r>
        <w:rPr>
          <w:rStyle w:val="Hyperlink.0"/>
          <w:color w:val="000000"/>
          <w:sz w:val="20"/>
          <w:szCs w:val="20"/>
          <w:u w:val="none" w:color="000000"/>
          <w:rtl w:val="0"/>
          <w:lang w:val="en-US"/>
        </w:rPr>
        <w:t>info@warschau.goethe.org</w:t>
      </w:r>
      <w:r>
        <w:rPr/>
        <w:fldChar w:fldCharType="end" w:fldLock="0"/>
      </w:r>
      <w:r>
        <w:rPr>
          <w:rStyle w:val="Brak"/>
          <w:sz w:val="20"/>
          <w:szCs w:val="20"/>
          <w:rtl w:val="0"/>
          <w:lang w:val="de-DE"/>
        </w:rPr>
        <w:t>)</w:t>
      </w:r>
    </w:p>
    <w:p>
      <w:pPr>
        <w:pStyle w:val="Normal.0"/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de-DE"/>
        </w:rPr>
        <w:br w:type="textWrapping"/>
      </w:r>
      <w:r>
        <w:rPr>
          <w:rStyle w:val="Brak"/>
          <w:b w:val="1"/>
          <w:bCs w:val="1"/>
          <w:sz w:val="20"/>
          <w:szCs w:val="20"/>
          <w:rtl w:val="0"/>
          <w:lang w:val="de-DE"/>
        </w:rPr>
        <w:t>Wi</w:t>
      </w:r>
      <w:r>
        <w:rPr>
          <w:rStyle w:val="Brak"/>
          <w:b w:val="1"/>
          <w:bCs w:val="1"/>
          <w:sz w:val="20"/>
          <w:szCs w:val="20"/>
          <w:rtl w:val="0"/>
          <w:lang w:val="de-DE"/>
        </w:rPr>
        <w:t>ę</w:t>
      </w:r>
      <w:r>
        <w:rPr>
          <w:rStyle w:val="Brak"/>
          <w:b w:val="1"/>
          <w:bCs w:val="1"/>
          <w:sz w:val="20"/>
          <w:szCs w:val="20"/>
          <w:rtl w:val="0"/>
          <w:lang w:val="de-DE"/>
        </w:rPr>
        <w:t xml:space="preserve">cej informacji o Zamianie miejsc na stronie </w:t>
      </w:r>
      <w:r>
        <w:rPr>
          <w:rStyle w:val="Hyperlink.1"/>
          <w:b w:val="1"/>
          <w:bCs w:val="1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1"/>
          <w:b w:val="1"/>
          <w:bCs w:val="1"/>
          <w:color w:val="0000ff"/>
          <w:sz w:val="20"/>
          <w:szCs w:val="20"/>
          <w:u w:val="single" w:color="0000ff"/>
          <w:lang w:val="en-US"/>
        </w:rPr>
        <w:instrText xml:space="preserve"> HYPERLINK "http://www.goethe.de/swietujemy"</w:instrText>
      </w:r>
      <w:r>
        <w:rPr>
          <w:rStyle w:val="Hyperlink.1"/>
          <w:b w:val="1"/>
          <w:bCs w:val="1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1"/>
          <w:b w:val="1"/>
          <w:bCs w:val="1"/>
          <w:color w:val="0000ff"/>
          <w:sz w:val="20"/>
          <w:szCs w:val="20"/>
          <w:u w:val="single" w:color="0000ff"/>
          <w:rtl w:val="0"/>
          <w:lang w:val="en-US"/>
        </w:rPr>
        <w:t>www.goethe.de/swietujemy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sz w:val="20"/>
      <w:szCs w:val="20"/>
      <w:u w:val="none" w:color="000000"/>
      <w:lang w:val="en-US"/>
    </w:rPr>
  </w:style>
  <w:style w:type="character" w:styleId="Hyperlink.1">
    <w:name w:val="Hyperlink.1"/>
    <w:basedOn w:val="Brak"/>
    <w:next w:val="Hyperlink.1"/>
    <w:rPr>
      <w:b w:val="1"/>
      <w:bCs w:val="1"/>
      <w:color w:val="0000ff"/>
      <w:sz w:val="20"/>
      <w:szCs w:val="20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